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B281" w14:textId="77777777" w:rsidR="00896459" w:rsidRPr="00896459" w:rsidRDefault="00896459" w:rsidP="00896459">
      <w:pPr>
        <w:rPr>
          <w:rFonts w:cstheme="minorHAnsi"/>
          <w:b/>
          <w:bCs/>
          <w:sz w:val="28"/>
        </w:rPr>
      </w:pPr>
    </w:p>
    <w:p w14:paraId="13B8AF45" w14:textId="77777777" w:rsidR="00896459" w:rsidRPr="00896459" w:rsidRDefault="00896459" w:rsidP="00896459">
      <w:pPr>
        <w:rPr>
          <w:rFonts w:cstheme="minorHAnsi"/>
          <w:b/>
          <w:sz w:val="28"/>
          <w:u w:val="single"/>
        </w:rPr>
      </w:pPr>
      <w:r w:rsidRPr="00896459">
        <w:rPr>
          <w:rFonts w:cstheme="minorHAnsi"/>
          <w:b/>
          <w:noProof/>
          <w:sz w:val="28"/>
        </w:rPr>
        <w:drawing>
          <wp:inline distT="0" distB="0" distL="0" distR="0" wp14:anchorId="2F8715C6" wp14:editId="5B3D77EB">
            <wp:extent cx="5761355" cy="2395855"/>
            <wp:effectExtent l="0" t="0" r="0" b="444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39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28AA95" w14:textId="77777777" w:rsidR="00896459" w:rsidRPr="00896459" w:rsidRDefault="00896459" w:rsidP="00896459">
      <w:pPr>
        <w:rPr>
          <w:rFonts w:cstheme="minorHAnsi"/>
          <w:b/>
          <w:sz w:val="28"/>
          <w:u w:val="single"/>
        </w:rPr>
      </w:pPr>
    </w:p>
    <w:p w14:paraId="4624D8AA" w14:textId="77777777" w:rsidR="00896459" w:rsidRPr="00896459" w:rsidRDefault="0029792F" w:rsidP="00D164D9">
      <w:pPr>
        <w:jc w:val="center"/>
        <w:rPr>
          <w:rFonts w:cstheme="minorHAnsi"/>
          <w:b/>
          <w:color w:val="009999"/>
          <w:sz w:val="72"/>
          <w:szCs w:val="72"/>
        </w:rPr>
      </w:pPr>
      <w:r>
        <w:rPr>
          <w:rFonts w:cstheme="minorHAnsi"/>
          <w:b/>
          <w:color w:val="009999"/>
          <w:sz w:val="72"/>
          <w:szCs w:val="72"/>
        </w:rPr>
        <w:t>Praktijk- en betalingsvoorwaarden</w:t>
      </w:r>
    </w:p>
    <w:p w14:paraId="0E98D6FD" w14:textId="77777777" w:rsidR="00896459" w:rsidRPr="00896459" w:rsidRDefault="00896459" w:rsidP="00896459">
      <w:pPr>
        <w:jc w:val="center"/>
        <w:rPr>
          <w:rFonts w:cstheme="minorHAnsi"/>
          <w:b/>
          <w:color w:val="009999"/>
          <w:sz w:val="56"/>
          <w:szCs w:val="56"/>
        </w:rPr>
      </w:pPr>
    </w:p>
    <w:p w14:paraId="187C6A99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78123C61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6EA35C68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0C1CF5B3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4E0A8781" w14:textId="77777777" w:rsidR="00896459" w:rsidRP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5191A91E" w14:textId="3015282F" w:rsidR="00896459" w:rsidRDefault="00896459" w:rsidP="00896459">
      <w:pPr>
        <w:rPr>
          <w:rFonts w:cstheme="minorHAnsi"/>
          <w:b/>
          <w:bCs/>
          <w:sz w:val="28"/>
          <w:u w:val="single"/>
        </w:rPr>
      </w:pPr>
    </w:p>
    <w:p w14:paraId="36B372C2" w14:textId="77777777" w:rsidR="000D2828" w:rsidRPr="00896459" w:rsidRDefault="000D2828" w:rsidP="00896459">
      <w:pPr>
        <w:rPr>
          <w:rFonts w:cstheme="minorHAnsi"/>
          <w:b/>
          <w:bCs/>
          <w:sz w:val="28"/>
          <w:u w:val="single"/>
        </w:rPr>
      </w:pPr>
    </w:p>
    <w:p w14:paraId="2B5733E6" w14:textId="77777777" w:rsidR="00030977" w:rsidRPr="00195843" w:rsidRDefault="00030977" w:rsidP="00030977">
      <w:pPr>
        <w:spacing w:after="0" w:line="240" w:lineRule="auto"/>
        <w:rPr>
          <w:rFonts w:ascii="Calibri" w:eastAsia="Calibri" w:hAnsi="Calibri" w:cs="Calibri"/>
          <w:b/>
          <w:color w:val="009999"/>
          <w:sz w:val="40"/>
          <w:szCs w:val="40"/>
        </w:rPr>
      </w:pPr>
      <w:r w:rsidRPr="00195843">
        <w:rPr>
          <w:rFonts w:ascii="Calibri" w:eastAsia="Calibri" w:hAnsi="Calibri" w:cs="Calibri"/>
          <w:b/>
          <w:color w:val="009999"/>
          <w:sz w:val="40"/>
          <w:szCs w:val="40"/>
        </w:rPr>
        <w:t>Mind</w:t>
      </w:r>
      <w:r w:rsidRPr="00195843">
        <w:rPr>
          <w:rFonts w:ascii="Calibri" w:eastAsia="Calibri" w:hAnsi="Calibri" w:cs="Calibri"/>
          <w:b/>
          <w:i/>
          <w:iCs/>
          <w:color w:val="009999"/>
          <w:sz w:val="40"/>
          <w:szCs w:val="40"/>
        </w:rPr>
        <w:t>4</w:t>
      </w:r>
      <w:r w:rsidRPr="00195843">
        <w:rPr>
          <w:rFonts w:ascii="Calibri" w:eastAsia="Calibri" w:hAnsi="Calibri" w:cs="Calibri"/>
          <w:b/>
          <w:color w:val="009999"/>
          <w:sz w:val="40"/>
          <w:szCs w:val="40"/>
        </w:rPr>
        <w:t>Kids</w:t>
      </w:r>
    </w:p>
    <w:p w14:paraId="4B6EC643" w14:textId="77777777" w:rsidR="00030977" w:rsidRPr="00A14CA9" w:rsidRDefault="00030977" w:rsidP="000309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Henegouwenlaan 27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 w:rsidRPr="00B205AA">
        <w:rPr>
          <w:rFonts w:ascii="Calibri" w:eastAsia="Calibri" w:hAnsi="Calibri" w:cs="Calibri"/>
          <w:iCs/>
        </w:rPr>
        <w:t>M.A.M. Schouten MSc</w:t>
      </w:r>
    </w:p>
    <w:p w14:paraId="73B8CBA8" w14:textId="77777777" w:rsidR="00030977" w:rsidRPr="00B205AA" w:rsidRDefault="00030977" w:rsidP="000309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4871 BH Etten-Leur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  <w:t>GZ psycholoog</w:t>
      </w:r>
    </w:p>
    <w:p w14:paraId="1369EBA3" w14:textId="77777777" w:rsidR="00030977" w:rsidRPr="00B205AA" w:rsidRDefault="00030977" w:rsidP="000309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T. 06-41891647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 w:rsidRPr="00A14CA9">
        <w:rPr>
          <w:rFonts w:ascii="Calibri" w:eastAsia="Calibri" w:hAnsi="Calibri" w:cs="Calibri"/>
        </w:rPr>
        <w:t>Registerpsycholoog NIP</w:t>
      </w:r>
      <w:r>
        <w:rPr>
          <w:rFonts w:ascii="Calibri" w:eastAsia="Calibri" w:hAnsi="Calibri" w:cs="Calibri"/>
        </w:rPr>
        <w:t xml:space="preserve"> </w:t>
      </w:r>
      <w:r w:rsidRPr="00A14CA9">
        <w:rPr>
          <w:rFonts w:ascii="Calibri" w:eastAsia="Calibri" w:hAnsi="Calibri" w:cs="Calibri"/>
        </w:rPr>
        <w:t>Kind &amp; Jeugd,</w:t>
      </w:r>
    </w:p>
    <w:p w14:paraId="61818C94" w14:textId="77777777" w:rsidR="00030977" w:rsidRPr="00B205AA" w:rsidRDefault="00030977" w:rsidP="00030977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 xml:space="preserve">E. </w:t>
      </w:r>
      <w:hyperlink r:id="rId11" w:history="1">
        <w:r w:rsidRPr="005C6710">
          <w:rPr>
            <w:rStyle w:val="Hyperlink"/>
            <w:rFonts w:ascii="Calibri" w:eastAsia="Calibri" w:hAnsi="Calibri" w:cs="Calibri"/>
            <w:iCs/>
          </w:rPr>
          <w:t>info@mind4kids.nl</w:t>
        </w:r>
      </w:hyperlink>
      <w:r>
        <w:rPr>
          <w:rFonts w:ascii="Calibri" w:eastAsia="Calibri" w:hAnsi="Calibri" w:cs="Calibri"/>
          <w:iCs/>
        </w:rPr>
        <w:t xml:space="preserve"> 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 w:rsidRPr="00A14CA9">
        <w:rPr>
          <w:rFonts w:ascii="Calibri" w:eastAsia="Calibri" w:hAnsi="Calibri" w:cs="Calibri"/>
        </w:rPr>
        <w:t>Orthopedagoo</w:t>
      </w:r>
      <w:r>
        <w:rPr>
          <w:rFonts w:ascii="Calibri" w:eastAsia="Calibri" w:hAnsi="Calibri" w:cs="Calibri"/>
        </w:rPr>
        <w:t>g en Schoolpsycholoog</w:t>
      </w:r>
    </w:p>
    <w:p w14:paraId="41FAE4BB" w14:textId="77777777" w:rsidR="00030977" w:rsidRPr="00A14CA9" w:rsidRDefault="00030977" w:rsidP="00030977">
      <w:pPr>
        <w:spacing w:after="0" w:line="240" w:lineRule="auto"/>
        <w:rPr>
          <w:rFonts w:ascii="Calibri" w:eastAsia="Calibri" w:hAnsi="Calibri" w:cs="Calibri"/>
          <w:iCs/>
        </w:rPr>
      </w:pPr>
      <w:hyperlink r:id="rId12" w:history="1">
        <w:r w:rsidRPr="005C6710">
          <w:rPr>
            <w:rStyle w:val="Hyperlink"/>
            <w:rFonts w:ascii="Calibri" w:eastAsia="Calibri" w:hAnsi="Calibri" w:cs="Calibri"/>
            <w:iCs/>
          </w:rPr>
          <w:t>www.mind4kids.nl</w:t>
        </w:r>
      </w:hyperlink>
      <w:r>
        <w:rPr>
          <w:rFonts w:ascii="Calibri" w:eastAsia="Calibri" w:hAnsi="Calibri" w:cs="Calibri"/>
          <w:iCs/>
        </w:rPr>
        <w:t xml:space="preserve">  </w:t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  <w:iCs/>
        </w:rPr>
        <w:tab/>
      </w:r>
      <w:r>
        <w:rPr>
          <w:rFonts w:ascii="Calibri" w:eastAsia="Calibri" w:hAnsi="Calibri" w:cs="Calibri"/>
        </w:rPr>
        <w:t>BIG en NIP geregistreerd</w:t>
      </w:r>
    </w:p>
    <w:p w14:paraId="03A12B09" w14:textId="77777777" w:rsidR="000D2828" w:rsidRDefault="000D2828">
      <w:pPr>
        <w:rPr>
          <w:rFonts w:cstheme="minorHAnsi"/>
          <w:b/>
          <w:bCs/>
          <w:sz w:val="28"/>
          <w:u w:val="single"/>
        </w:rPr>
      </w:pPr>
      <w:r>
        <w:rPr>
          <w:rFonts w:cstheme="minorHAnsi"/>
          <w:b/>
          <w:bCs/>
          <w:sz w:val="28"/>
          <w:u w:val="single"/>
        </w:rPr>
        <w:br w:type="page"/>
      </w:r>
    </w:p>
    <w:p w14:paraId="1913FB7D" w14:textId="3D79C5AC" w:rsidR="0029792F" w:rsidRDefault="0029792F" w:rsidP="00383D8D">
      <w:pPr>
        <w:spacing w:after="0"/>
        <w:rPr>
          <w:rFonts w:cstheme="minorHAnsi"/>
          <w:b/>
          <w:bCs/>
          <w:color w:val="009999"/>
          <w:sz w:val="24"/>
          <w:szCs w:val="24"/>
        </w:rPr>
      </w:pPr>
      <w:r>
        <w:rPr>
          <w:rFonts w:cstheme="minorHAnsi"/>
          <w:b/>
          <w:bCs/>
          <w:color w:val="009999"/>
          <w:sz w:val="24"/>
          <w:szCs w:val="24"/>
        </w:rPr>
        <w:lastRenderedPageBreak/>
        <w:t>Algemeen</w:t>
      </w:r>
    </w:p>
    <w:p w14:paraId="55DE7FC8" w14:textId="018D5A3A" w:rsidR="0029792F" w:rsidRPr="00383D8D" w:rsidRDefault="0029792F" w:rsidP="00383D8D">
      <w:pPr>
        <w:pStyle w:val="Geenafstand"/>
        <w:spacing w:after="120"/>
        <w:rPr>
          <w:rFonts w:cstheme="minorHAnsi"/>
        </w:rPr>
      </w:pPr>
      <w:r w:rsidRPr="0029792F">
        <w:rPr>
          <w:rFonts w:cstheme="minorHAnsi"/>
        </w:rPr>
        <w:t xml:space="preserve">Deze </w:t>
      </w:r>
      <w:r w:rsidR="00054416">
        <w:rPr>
          <w:rFonts w:cstheme="minorHAnsi"/>
        </w:rPr>
        <w:t>a</w:t>
      </w:r>
      <w:r w:rsidRPr="0029792F">
        <w:rPr>
          <w:rFonts w:cstheme="minorHAnsi"/>
        </w:rPr>
        <w:t xml:space="preserve">lgemene </w:t>
      </w:r>
      <w:r w:rsidR="00054416">
        <w:rPr>
          <w:rFonts w:cstheme="minorHAnsi"/>
        </w:rPr>
        <w:t>b</w:t>
      </w:r>
      <w:r w:rsidRPr="0029792F">
        <w:rPr>
          <w:rFonts w:cstheme="minorHAnsi"/>
        </w:rPr>
        <w:t xml:space="preserve">etalingsvoorwaarden zijn van toepassing op alle </w:t>
      </w:r>
      <w:r>
        <w:rPr>
          <w:rFonts w:cstheme="minorHAnsi"/>
        </w:rPr>
        <w:t xml:space="preserve">verleende </w:t>
      </w:r>
      <w:r w:rsidRPr="0029792F">
        <w:rPr>
          <w:rFonts w:cstheme="minorHAnsi"/>
        </w:rPr>
        <w:t>zorg voor onderzoek, behandeling</w:t>
      </w:r>
      <w:r>
        <w:rPr>
          <w:rFonts w:cstheme="minorHAnsi"/>
        </w:rPr>
        <w:t xml:space="preserve">, </w:t>
      </w:r>
      <w:r w:rsidRPr="0029792F">
        <w:rPr>
          <w:rFonts w:cstheme="minorHAnsi"/>
        </w:rPr>
        <w:t>begeleiding</w:t>
      </w:r>
      <w:r>
        <w:rPr>
          <w:rFonts w:cstheme="minorHAnsi"/>
        </w:rPr>
        <w:t xml:space="preserve"> en training/coaching </w:t>
      </w:r>
      <w:r w:rsidRPr="0029792F">
        <w:rPr>
          <w:rFonts w:cstheme="minorHAnsi"/>
        </w:rPr>
        <w:t xml:space="preserve">tussen </w:t>
      </w:r>
      <w:r>
        <w:rPr>
          <w:rFonts w:cstheme="minorHAnsi"/>
        </w:rPr>
        <w:t xml:space="preserve">Mind4kids </w:t>
      </w:r>
      <w:r w:rsidRPr="0029792F">
        <w:rPr>
          <w:rFonts w:cstheme="minorHAnsi"/>
        </w:rPr>
        <w:t xml:space="preserve">en de </w:t>
      </w:r>
      <w:r>
        <w:rPr>
          <w:rFonts w:cstheme="minorHAnsi"/>
        </w:rPr>
        <w:t xml:space="preserve">ouders/opvoeders van de </w:t>
      </w:r>
      <w:r w:rsidRPr="0029792F">
        <w:rPr>
          <w:rFonts w:cstheme="minorHAnsi"/>
        </w:rPr>
        <w:t>cliënt</w:t>
      </w:r>
      <w:r>
        <w:rPr>
          <w:rFonts w:cstheme="minorHAnsi"/>
        </w:rPr>
        <w:t xml:space="preserve"> en/of een school. </w:t>
      </w:r>
    </w:p>
    <w:p w14:paraId="53D909A6" w14:textId="77777777" w:rsidR="0029792F" w:rsidRDefault="0029792F" w:rsidP="000252DE">
      <w:pPr>
        <w:pStyle w:val="Geenafstand"/>
        <w:rPr>
          <w:rFonts w:cstheme="minorHAnsi"/>
          <w:b/>
          <w:bCs/>
          <w:color w:val="009999"/>
          <w:sz w:val="24"/>
          <w:szCs w:val="24"/>
        </w:rPr>
      </w:pPr>
      <w:r>
        <w:rPr>
          <w:rFonts w:cstheme="minorHAnsi"/>
          <w:b/>
          <w:bCs/>
          <w:color w:val="009999"/>
          <w:sz w:val="24"/>
          <w:szCs w:val="24"/>
        </w:rPr>
        <w:t>Verhindering</w:t>
      </w:r>
    </w:p>
    <w:p w14:paraId="5D2A552D" w14:textId="5586AF52" w:rsidR="0029792F" w:rsidRPr="00383D8D" w:rsidRDefault="0029792F" w:rsidP="00383D8D">
      <w:pPr>
        <w:pStyle w:val="Geenafstand"/>
        <w:spacing w:after="120"/>
        <w:rPr>
          <w:rFonts w:cstheme="minorHAnsi"/>
        </w:rPr>
      </w:pPr>
      <w:r w:rsidRPr="0029792F">
        <w:rPr>
          <w:rFonts w:cstheme="minorHAnsi"/>
        </w:rPr>
        <w:t xml:space="preserve">Afspraken moeten uiterlijk 24 uur voor het tijdstip van de afspraak worden geannuleerd. Bij niet annuleren of bij </w:t>
      </w:r>
      <w:r>
        <w:rPr>
          <w:rFonts w:cstheme="minorHAnsi"/>
        </w:rPr>
        <w:t xml:space="preserve">een </w:t>
      </w:r>
      <w:r w:rsidRPr="0029792F">
        <w:rPr>
          <w:rFonts w:cstheme="minorHAnsi"/>
        </w:rPr>
        <w:t xml:space="preserve">annulering </w:t>
      </w:r>
      <w:r>
        <w:rPr>
          <w:rFonts w:cstheme="minorHAnsi"/>
        </w:rPr>
        <w:t xml:space="preserve">minder dan </w:t>
      </w:r>
      <w:r w:rsidRPr="0029792F">
        <w:rPr>
          <w:rFonts w:cstheme="minorHAnsi"/>
        </w:rPr>
        <w:t xml:space="preserve">24 uur voor de afspraak is </w:t>
      </w:r>
      <w:r>
        <w:rPr>
          <w:rFonts w:cstheme="minorHAnsi"/>
        </w:rPr>
        <w:t xml:space="preserve">Mind4kids </w:t>
      </w:r>
      <w:r w:rsidRPr="0029792F">
        <w:rPr>
          <w:rFonts w:cstheme="minorHAnsi"/>
        </w:rPr>
        <w:t xml:space="preserve">gerechtigd de gereserveerde tijd aan de cliënt in rekening te brengen. </w:t>
      </w:r>
    </w:p>
    <w:p w14:paraId="3C1285A0" w14:textId="77777777" w:rsidR="0029792F" w:rsidRDefault="0029792F" w:rsidP="000252DE">
      <w:pPr>
        <w:pStyle w:val="Geenafstand"/>
        <w:rPr>
          <w:rFonts w:cstheme="minorHAnsi"/>
          <w:b/>
          <w:bCs/>
          <w:color w:val="009999"/>
          <w:sz w:val="24"/>
          <w:szCs w:val="24"/>
        </w:rPr>
      </w:pPr>
      <w:r>
        <w:rPr>
          <w:rFonts w:cstheme="minorHAnsi"/>
          <w:b/>
          <w:bCs/>
          <w:color w:val="009999"/>
          <w:sz w:val="24"/>
          <w:szCs w:val="24"/>
        </w:rPr>
        <w:t>Facturatie en betalingstermijn</w:t>
      </w:r>
    </w:p>
    <w:p w14:paraId="2D9D22A5" w14:textId="4C828271" w:rsidR="0029792F" w:rsidRPr="0029792F" w:rsidRDefault="0029792F" w:rsidP="000252DE">
      <w:pPr>
        <w:pStyle w:val="Geenafstand"/>
        <w:rPr>
          <w:rFonts w:cstheme="minorHAnsi"/>
        </w:rPr>
      </w:pPr>
      <w:r w:rsidRPr="0029792F">
        <w:rPr>
          <w:rFonts w:cstheme="minorHAnsi"/>
        </w:rPr>
        <w:t xml:space="preserve">Als er sprake is van </w:t>
      </w:r>
      <w:r w:rsidRPr="000252DE">
        <w:rPr>
          <w:rFonts w:cstheme="minorHAnsi"/>
          <w:i/>
          <w:iCs/>
          <w:u w:val="single"/>
        </w:rPr>
        <w:t>niet-vergoede</w:t>
      </w:r>
      <w:r w:rsidRPr="0029792F">
        <w:rPr>
          <w:rFonts w:cstheme="minorHAnsi"/>
          <w:i/>
          <w:iCs/>
        </w:rPr>
        <w:t xml:space="preserve"> zorg</w:t>
      </w:r>
      <w:r w:rsidRPr="0029792F">
        <w:rPr>
          <w:rFonts w:cstheme="minorHAnsi"/>
        </w:rPr>
        <w:t>,</w:t>
      </w:r>
      <w:r w:rsidR="00394952">
        <w:rPr>
          <w:rFonts w:cstheme="minorHAnsi"/>
        </w:rPr>
        <w:t xml:space="preserve"> wordt er rechtstreeks aan de ouders/opvoeders van de cliënt gefactureerd</w:t>
      </w:r>
      <w:r w:rsidRPr="0029792F">
        <w:rPr>
          <w:rFonts w:cstheme="minorHAnsi"/>
        </w:rPr>
        <w:t xml:space="preserve">. </w:t>
      </w:r>
      <w:r w:rsidR="00394952">
        <w:rPr>
          <w:rFonts w:cstheme="minorHAnsi"/>
        </w:rPr>
        <w:t>A</w:t>
      </w:r>
      <w:r w:rsidRPr="0029792F">
        <w:rPr>
          <w:rFonts w:cstheme="minorHAnsi"/>
        </w:rPr>
        <w:t>ls schriftelijk is bevestigd door derden (</w:t>
      </w:r>
      <w:r w:rsidR="00394952">
        <w:rPr>
          <w:rFonts w:cstheme="minorHAnsi"/>
        </w:rPr>
        <w:t xml:space="preserve">bijv. </w:t>
      </w:r>
      <w:r w:rsidRPr="0029792F">
        <w:rPr>
          <w:rFonts w:cstheme="minorHAnsi"/>
        </w:rPr>
        <w:t xml:space="preserve">school) dat zij </w:t>
      </w:r>
      <w:r w:rsidR="00394952">
        <w:rPr>
          <w:rFonts w:cstheme="minorHAnsi"/>
        </w:rPr>
        <w:t>de factuur</w:t>
      </w:r>
      <w:r w:rsidR="00054416">
        <w:rPr>
          <w:rFonts w:cstheme="minorHAnsi"/>
        </w:rPr>
        <w:t xml:space="preserve"> (of deel van de factuur)</w:t>
      </w:r>
      <w:r w:rsidR="00394952">
        <w:rPr>
          <w:rFonts w:cstheme="minorHAnsi"/>
        </w:rPr>
        <w:t xml:space="preserve"> </w:t>
      </w:r>
      <w:r w:rsidRPr="0029792F">
        <w:rPr>
          <w:rFonts w:cstheme="minorHAnsi"/>
        </w:rPr>
        <w:t>zullen betalen, zal de (deel)factuur aan derden worden verstuurd.</w:t>
      </w:r>
      <w:r w:rsidR="00394952">
        <w:rPr>
          <w:rFonts w:cstheme="minorHAnsi"/>
        </w:rPr>
        <w:t xml:space="preserve"> </w:t>
      </w:r>
      <w:r w:rsidR="00394952" w:rsidRPr="0029792F">
        <w:rPr>
          <w:rFonts w:cstheme="minorHAnsi"/>
        </w:rPr>
        <w:t xml:space="preserve">De </w:t>
      </w:r>
      <w:r w:rsidR="00394952">
        <w:rPr>
          <w:rFonts w:cstheme="minorHAnsi"/>
        </w:rPr>
        <w:t xml:space="preserve">factuur </w:t>
      </w:r>
      <w:r w:rsidR="00394952" w:rsidRPr="0029792F">
        <w:rPr>
          <w:rFonts w:cstheme="minorHAnsi"/>
        </w:rPr>
        <w:t>die</w:t>
      </w:r>
      <w:r w:rsidR="00394952">
        <w:rPr>
          <w:rFonts w:cstheme="minorHAnsi"/>
        </w:rPr>
        <w:t>nt</w:t>
      </w:r>
      <w:r w:rsidR="00394952" w:rsidRPr="0029792F">
        <w:rPr>
          <w:rFonts w:cstheme="minorHAnsi"/>
        </w:rPr>
        <w:t xml:space="preserve"> door de cliënt</w:t>
      </w:r>
      <w:r w:rsidR="00394952">
        <w:rPr>
          <w:rFonts w:cstheme="minorHAnsi"/>
        </w:rPr>
        <w:t xml:space="preserve">, dan wel </w:t>
      </w:r>
      <w:r w:rsidR="00011880">
        <w:rPr>
          <w:rFonts w:cstheme="minorHAnsi"/>
        </w:rPr>
        <w:t xml:space="preserve">door </w:t>
      </w:r>
      <w:r w:rsidR="00394952">
        <w:rPr>
          <w:rFonts w:cstheme="minorHAnsi"/>
        </w:rPr>
        <w:t>derden</w:t>
      </w:r>
      <w:r w:rsidR="00011880">
        <w:rPr>
          <w:rFonts w:cstheme="minorHAnsi"/>
        </w:rPr>
        <w:t>,</w:t>
      </w:r>
      <w:r w:rsidR="00394952" w:rsidRPr="0029792F">
        <w:rPr>
          <w:rFonts w:cstheme="minorHAnsi"/>
        </w:rPr>
        <w:t xml:space="preserve"> binnen 14 dagen na de </w:t>
      </w:r>
      <w:r w:rsidR="00054416">
        <w:rPr>
          <w:rFonts w:cstheme="minorHAnsi"/>
        </w:rPr>
        <w:t>factuur</w:t>
      </w:r>
      <w:r w:rsidR="00394952" w:rsidRPr="0029792F">
        <w:rPr>
          <w:rFonts w:cstheme="minorHAnsi"/>
        </w:rPr>
        <w:t>datum te zijn betaald.</w:t>
      </w:r>
      <w:r w:rsidR="00011880">
        <w:rPr>
          <w:rFonts w:cstheme="minorHAnsi"/>
        </w:rPr>
        <w:t xml:space="preserve"> Facturering geschied </w:t>
      </w:r>
      <w:r w:rsidR="000252DE">
        <w:rPr>
          <w:rFonts w:cstheme="minorHAnsi"/>
        </w:rPr>
        <w:t xml:space="preserve">voor </w:t>
      </w:r>
      <w:r w:rsidR="00011880">
        <w:rPr>
          <w:rFonts w:cstheme="minorHAnsi"/>
        </w:rPr>
        <w:t xml:space="preserve">onderzoek </w:t>
      </w:r>
      <w:r w:rsidR="000252DE">
        <w:rPr>
          <w:rFonts w:cstheme="minorHAnsi"/>
        </w:rPr>
        <w:t xml:space="preserve">op de volgende wijze; bij start 50% en 50% </w:t>
      </w:r>
      <w:r w:rsidR="00011880">
        <w:rPr>
          <w:rFonts w:cstheme="minorHAnsi"/>
        </w:rPr>
        <w:t>aan het einde van het onderzoekstraject</w:t>
      </w:r>
      <w:r w:rsidR="000252DE">
        <w:rPr>
          <w:rFonts w:cstheme="minorHAnsi"/>
        </w:rPr>
        <w:t>, dan wel voorafgaand aan het adviesgesprek</w:t>
      </w:r>
      <w:r w:rsidR="00011880">
        <w:rPr>
          <w:rFonts w:cstheme="minorHAnsi"/>
        </w:rPr>
        <w:t>.</w:t>
      </w:r>
      <w:r w:rsidR="000252DE">
        <w:rPr>
          <w:rFonts w:cstheme="minorHAnsi"/>
        </w:rPr>
        <w:t xml:space="preserve"> </w:t>
      </w:r>
      <w:r w:rsidR="00011880">
        <w:rPr>
          <w:rFonts w:cstheme="minorHAnsi"/>
        </w:rPr>
        <w:t>Bij behandeling</w:t>
      </w:r>
      <w:r w:rsidR="00054416">
        <w:rPr>
          <w:rFonts w:cstheme="minorHAnsi"/>
        </w:rPr>
        <w:t>/</w:t>
      </w:r>
      <w:r w:rsidR="00011880">
        <w:rPr>
          <w:rFonts w:cstheme="minorHAnsi"/>
        </w:rPr>
        <w:t>begeleiding word</w:t>
      </w:r>
      <w:r w:rsidR="000252DE">
        <w:rPr>
          <w:rFonts w:cstheme="minorHAnsi"/>
        </w:rPr>
        <w:t>en aan</w:t>
      </w:r>
      <w:r w:rsidR="00011880">
        <w:rPr>
          <w:rFonts w:cstheme="minorHAnsi"/>
        </w:rPr>
        <w:t xml:space="preserve"> het eind van de maand </w:t>
      </w:r>
      <w:r w:rsidR="000252DE">
        <w:rPr>
          <w:rFonts w:cstheme="minorHAnsi"/>
        </w:rPr>
        <w:t xml:space="preserve">de behandelmomenten </w:t>
      </w:r>
      <w:r w:rsidR="00011880">
        <w:rPr>
          <w:rFonts w:cstheme="minorHAnsi"/>
        </w:rPr>
        <w:t xml:space="preserve">gefactureerd.  </w:t>
      </w:r>
    </w:p>
    <w:p w14:paraId="0046CD6A" w14:textId="5219F67F" w:rsidR="0029792F" w:rsidRPr="0029792F" w:rsidRDefault="0029792F" w:rsidP="000252DE">
      <w:pPr>
        <w:pStyle w:val="Geenafstand"/>
        <w:rPr>
          <w:rFonts w:cstheme="minorHAnsi"/>
        </w:rPr>
      </w:pPr>
      <w:r w:rsidRPr="0029792F">
        <w:rPr>
          <w:rFonts w:cstheme="minorHAnsi"/>
        </w:rPr>
        <w:t xml:space="preserve">Als er sprake is van </w:t>
      </w:r>
      <w:r w:rsidRPr="0029792F">
        <w:rPr>
          <w:rFonts w:cstheme="minorHAnsi"/>
          <w:i/>
          <w:iCs/>
        </w:rPr>
        <w:t xml:space="preserve">vergoede zorg </w:t>
      </w:r>
      <w:r w:rsidRPr="0029792F">
        <w:rPr>
          <w:rFonts w:cstheme="minorHAnsi"/>
        </w:rPr>
        <w:t xml:space="preserve">door de gemeente, dan zal er </w:t>
      </w:r>
      <w:r w:rsidR="000252DE">
        <w:rPr>
          <w:rFonts w:cstheme="minorHAnsi"/>
        </w:rPr>
        <w:t xml:space="preserve">bij start 50% en </w:t>
      </w:r>
      <w:r w:rsidRPr="0029792F">
        <w:rPr>
          <w:rFonts w:cstheme="minorHAnsi"/>
        </w:rPr>
        <w:t xml:space="preserve">na de afronding </w:t>
      </w:r>
      <w:r w:rsidR="000252DE">
        <w:rPr>
          <w:rFonts w:cstheme="minorHAnsi"/>
        </w:rPr>
        <w:t xml:space="preserve">50 % </w:t>
      </w:r>
      <w:r w:rsidRPr="0029792F">
        <w:rPr>
          <w:rFonts w:cstheme="minorHAnsi"/>
        </w:rPr>
        <w:t xml:space="preserve">van </w:t>
      </w:r>
      <w:r w:rsidR="00394952">
        <w:rPr>
          <w:rFonts w:cstheme="minorHAnsi"/>
        </w:rPr>
        <w:t xml:space="preserve">het traject </w:t>
      </w:r>
      <w:r w:rsidR="000252DE">
        <w:rPr>
          <w:rFonts w:cstheme="minorHAnsi"/>
        </w:rPr>
        <w:t>per</w:t>
      </w:r>
      <w:r w:rsidRPr="0029792F">
        <w:rPr>
          <w:rFonts w:cstheme="minorHAnsi"/>
        </w:rPr>
        <w:t xml:space="preserve"> factuur worden </w:t>
      </w:r>
      <w:r w:rsidR="000252DE">
        <w:rPr>
          <w:rFonts w:cstheme="minorHAnsi"/>
        </w:rPr>
        <w:t>ver</w:t>
      </w:r>
      <w:r w:rsidRPr="0029792F">
        <w:rPr>
          <w:rFonts w:cstheme="minorHAnsi"/>
        </w:rPr>
        <w:t xml:space="preserve">stuurd aan de gemeente. </w:t>
      </w:r>
    </w:p>
    <w:p w14:paraId="24773624" w14:textId="06FA76F8" w:rsidR="0029792F" w:rsidRPr="00383D8D" w:rsidRDefault="00394952" w:rsidP="00383D8D">
      <w:pPr>
        <w:pStyle w:val="Geenafstand"/>
        <w:spacing w:after="120"/>
        <w:rPr>
          <w:rFonts w:cstheme="minorHAnsi"/>
        </w:rPr>
      </w:pPr>
      <w:r w:rsidRPr="00054416">
        <w:rPr>
          <w:rFonts w:cstheme="minorHAnsi"/>
          <w:i/>
          <w:iCs/>
        </w:rPr>
        <w:t>De c</w:t>
      </w:r>
      <w:r w:rsidR="0029792F" w:rsidRPr="0029792F">
        <w:rPr>
          <w:rFonts w:cstheme="minorHAnsi"/>
          <w:i/>
          <w:iCs/>
        </w:rPr>
        <w:t xml:space="preserve">liënt is ervan op de hoogte dat het onderzoeksverslag niet wordt overhandigd aan </w:t>
      </w:r>
      <w:r w:rsidR="00054416">
        <w:rPr>
          <w:rFonts w:cstheme="minorHAnsi"/>
          <w:i/>
          <w:iCs/>
        </w:rPr>
        <w:t xml:space="preserve">de </w:t>
      </w:r>
      <w:r w:rsidR="0029792F" w:rsidRPr="0029792F">
        <w:rPr>
          <w:rFonts w:cstheme="minorHAnsi"/>
          <w:i/>
          <w:iCs/>
        </w:rPr>
        <w:t>cliënt indien de factuur nog niet voldaan is</w:t>
      </w:r>
      <w:r w:rsidR="0029792F" w:rsidRPr="0029792F">
        <w:rPr>
          <w:rFonts w:cstheme="minorHAnsi"/>
        </w:rPr>
        <w:t xml:space="preserve">. </w:t>
      </w:r>
    </w:p>
    <w:p w14:paraId="0C64D74D" w14:textId="77777777" w:rsidR="00647355" w:rsidRPr="00647355" w:rsidRDefault="00011880" w:rsidP="000252DE">
      <w:pPr>
        <w:pStyle w:val="Geenafstand"/>
        <w:rPr>
          <w:rFonts w:cstheme="minorHAnsi"/>
          <w:b/>
          <w:bCs/>
          <w:color w:val="009999"/>
          <w:sz w:val="24"/>
          <w:szCs w:val="24"/>
        </w:rPr>
      </w:pPr>
      <w:r>
        <w:rPr>
          <w:rFonts w:cstheme="minorHAnsi"/>
          <w:b/>
          <w:bCs/>
          <w:color w:val="009999"/>
          <w:sz w:val="24"/>
          <w:szCs w:val="24"/>
        </w:rPr>
        <w:t>Betalingsherinnering</w:t>
      </w:r>
    </w:p>
    <w:p w14:paraId="23D37A96" w14:textId="5B763ACF" w:rsidR="00647355" w:rsidRDefault="00011880" w:rsidP="00383D8D">
      <w:pPr>
        <w:pStyle w:val="Geenafstand"/>
        <w:spacing w:after="120"/>
        <w:rPr>
          <w:rFonts w:cstheme="minorHAnsi"/>
        </w:rPr>
      </w:pPr>
      <w:r w:rsidRPr="0029792F">
        <w:rPr>
          <w:rFonts w:cstheme="minorHAnsi"/>
        </w:rPr>
        <w:t>Bij geen betaling binnen de betalingstermijn</w:t>
      </w:r>
      <w:r w:rsidR="00054416">
        <w:rPr>
          <w:rFonts w:cstheme="minorHAnsi"/>
        </w:rPr>
        <w:t xml:space="preserve"> (</w:t>
      </w:r>
      <w:r w:rsidRPr="0029792F">
        <w:rPr>
          <w:rFonts w:cstheme="minorHAnsi"/>
        </w:rPr>
        <w:t>14 dagen</w:t>
      </w:r>
      <w:r w:rsidR="00054416">
        <w:rPr>
          <w:rFonts w:cstheme="minorHAnsi"/>
        </w:rPr>
        <w:t xml:space="preserve">) </w:t>
      </w:r>
      <w:r w:rsidRPr="0029792F">
        <w:rPr>
          <w:rFonts w:cstheme="minorHAnsi"/>
        </w:rPr>
        <w:t>zal de cliënt (of derden) een kosteloze betalingsherinnering</w:t>
      </w:r>
      <w:r w:rsidR="0080092C">
        <w:rPr>
          <w:rFonts w:cstheme="minorHAnsi"/>
        </w:rPr>
        <w:t xml:space="preserve"> toegestuurd worden</w:t>
      </w:r>
      <w:r>
        <w:rPr>
          <w:rFonts w:cstheme="minorHAnsi"/>
        </w:rPr>
        <w:t xml:space="preserve">. Er </w:t>
      </w:r>
      <w:r w:rsidR="0080092C">
        <w:rPr>
          <w:rFonts w:cstheme="minorHAnsi"/>
        </w:rPr>
        <w:t>wordt vervolgens</w:t>
      </w:r>
      <w:r w:rsidRPr="0029792F">
        <w:rPr>
          <w:rFonts w:cstheme="minorHAnsi"/>
        </w:rPr>
        <w:t xml:space="preserve"> nog twee weken </w:t>
      </w:r>
      <w:r w:rsidR="00054416">
        <w:rPr>
          <w:rFonts w:cstheme="minorHAnsi"/>
        </w:rPr>
        <w:t xml:space="preserve">een extra mogelijkheid </w:t>
      </w:r>
      <w:r>
        <w:rPr>
          <w:rFonts w:cstheme="minorHAnsi"/>
        </w:rPr>
        <w:t xml:space="preserve">gegeven </w:t>
      </w:r>
      <w:r w:rsidRPr="0029792F">
        <w:rPr>
          <w:rFonts w:cstheme="minorHAnsi"/>
        </w:rPr>
        <w:t xml:space="preserve">om </w:t>
      </w:r>
      <w:r w:rsidR="00054416">
        <w:rPr>
          <w:rFonts w:cstheme="minorHAnsi"/>
        </w:rPr>
        <w:t xml:space="preserve">de factuur te </w:t>
      </w:r>
      <w:r w:rsidRPr="0029792F">
        <w:rPr>
          <w:rFonts w:cstheme="minorHAnsi"/>
        </w:rPr>
        <w:t>betalen zonder extra kosten. In d</w:t>
      </w:r>
      <w:r w:rsidR="00054416">
        <w:rPr>
          <w:rFonts w:cstheme="minorHAnsi"/>
        </w:rPr>
        <w:t xml:space="preserve">eze herinnering </w:t>
      </w:r>
      <w:r>
        <w:rPr>
          <w:rFonts w:cstheme="minorHAnsi"/>
        </w:rPr>
        <w:t xml:space="preserve">wordt </w:t>
      </w:r>
      <w:r w:rsidRPr="0029792F">
        <w:rPr>
          <w:rFonts w:cstheme="minorHAnsi"/>
        </w:rPr>
        <w:t xml:space="preserve">de cliënt (of derden) </w:t>
      </w:r>
      <w:r>
        <w:rPr>
          <w:rFonts w:cstheme="minorHAnsi"/>
        </w:rPr>
        <w:t>gewaarschuwd voor eventuele incassokosten</w:t>
      </w:r>
      <w:r w:rsidR="00054416">
        <w:rPr>
          <w:rFonts w:cstheme="minorHAnsi"/>
        </w:rPr>
        <w:t xml:space="preserve">.  </w:t>
      </w:r>
    </w:p>
    <w:p w14:paraId="0312A4FD" w14:textId="77777777" w:rsidR="00E2517E" w:rsidRDefault="0080092C" w:rsidP="000252DE">
      <w:pPr>
        <w:pStyle w:val="Geenafstand"/>
        <w:rPr>
          <w:rFonts w:cstheme="minorHAnsi"/>
          <w:b/>
          <w:bCs/>
          <w:color w:val="009999"/>
          <w:sz w:val="24"/>
          <w:szCs w:val="24"/>
        </w:rPr>
      </w:pPr>
      <w:r>
        <w:rPr>
          <w:rFonts w:cstheme="minorHAnsi"/>
          <w:b/>
          <w:bCs/>
          <w:color w:val="009999"/>
          <w:sz w:val="24"/>
          <w:szCs w:val="24"/>
        </w:rPr>
        <w:t>Incassomaatregel en verbonden kosten</w:t>
      </w:r>
    </w:p>
    <w:p w14:paraId="7D501EE0" w14:textId="77777777" w:rsidR="0080092C" w:rsidRPr="0029792F" w:rsidRDefault="0080092C" w:rsidP="000252DE">
      <w:pPr>
        <w:pStyle w:val="Geenafstand"/>
        <w:rPr>
          <w:rFonts w:cstheme="minorHAnsi"/>
        </w:rPr>
      </w:pPr>
      <w:r w:rsidRPr="0029792F">
        <w:rPr>
          <w:rFonts w:cstheme="minorHAnsi"/>
        </w:rPr>
        <w:t xml:space="preserve">Voldoet de cliënt (of derden) binnen 14 dagen na de datum van de betalingsherinnering niet aan zijn/haar verplichtingen dan is </w:t>
      </w:r>
      <w:r>
        <w:rPr>
          <w:rFonts w:cstheme="minorHAnsi"/>
        </w:rPr>
        <w:t xml:space="preserve">Mind4kids </w:t>
      </w:r>
      <w:r w:rsidRPr="0029792F">
        <w:rPr>
          <w:rFonts w:cstheme="minorHAnsi"/>
        </w:rPr>
        <w:t xml:space="preserve">zonder nadere ingebrekestelling gerechtigd incassomaatregelen te treffen, dan wel door derden te laten uitvoeren. </w:t>
      </w:r>
    </w:p>
    <w:p w14:paraId="502E569D" w14:textId="1F518242" w:rsidR="00D164D9" w:rsidRPr="00D164D9" w:rsidRDefault="0080092C" w:rsidP="00383D8D">
      <w:pPr>
        <w:pStyle w:val="Geenafstand"/>
        <w:spacing w:after="120"/>
        <w:rPr>
          <w:rFonts w:cstheme="minorHAnsi"/>
        </w:rPr>
      </w:pPr>
      <w:r w:rsidRPr="0029792F">
        <w:rPr>
          <w:rFonts w:cstheme="minorHAnsi"/>
        </w:rPr>
        <w:t xml:space="preserve">Alle gerechtelijke en buitengerechtelijke kosten, verband houdend met de invordering van de gedeclareerde bedragen, komen ten laste van de cliënt (of derden). De buitengerechtelijke incassokosten zijn vastgesteld op tenminste 15% van de hoofdsom, met een minimum van € </w:t>
      </w:r>
      <w:r w:rsidR="008E6296">
        <w:rPr>
          <w:rFonts w:cstheme="minorHAnsi"/>
        </w:rPr>
        <w:t>20</w:t>
      </w:r>
      <w:r w:rsidRPr="0029792F">
        <w:rPr>
          <w:rFonts w:cstheme="minorHAnsi"/>
        </w:rPr>
        <w:t xml:space="preserve">0,00. </w:t>
      </w:r>
    </w:p>
    <w:p w14:paraId="1CBDA0C0" w14:textId="77777777" w:rsidR="0029792F" w:rsidRPr="0029792F" w:rsidRDefault="0080092C" w:rsidP="000252DE">
      <w:pPr>
        <w:pStyle w:val="Geenafstand"/>
        <w:rPr>
          <w:rFonts w:cstheme="minorHAnsi"/>
        </w:rPr>
      </w:pPr>
      <w:r>
        <w:rPr>
          <w:rFonts w:cstheme="minorHAnsi"/>
          <w:b/>
          <w:bCs/>
          <w:color w:val="009999"/>
          <w:sz w:val="24"/>
          <w:szCs w:val="24"/>
        </w:rPr>
        <w:t xml:space="preserve">Stopzetten zorgverlening </w:t>
      </w:r>
      <w:r w:rsidR="00D164D9" w:rsidRPr="00BF3739">
        <w:rPr>
          <w:rFonts w:cstheme="minorHAnsi"/>
          <w:b/>
          <w:bCs/>
          <w:color w:val="009999"/>
          <w:sz w:val="24"/>
          <w:szCs w:val="24"/>
        </w:rPr>
        <w:t xml:space="preserve"> </w:t>
      </w:r>
    </w:p>
    <w:p w14:paraId="31CCA5D1" w14:textId="77777777" w:rsidR="0029792F" w:rsidRDefault="0029792F" w:rsidP="000252DE">
      <w:pPr>
        <w:pStyle w:val="Geenafstand"/>
        <w:rPr>
          <w:rFonts w:cstheme="minorHAnsi"/>
        </w:rPr>
      </w:pPr>
      <w:r w:rsidRPr="0029792F">
        <w:rPr>
          <w:rFonts w:cstheme="minorHAnsi"/>
        </w:rPr>
        <w:t xml:space="preserve">Bij herhaalde conflicten over de betaling, kan de vertrouwensband tussen de cliënt en </w:t>
      </w:r>
      <w:r w:rsidR="00054416">
        <w:rPr>
          <w:rFonts w:cstheme="minorHAnsi"/>
        </w:rPr>
        <w:t xml:space="preserve">Mind4kids </w:t>
      </w:r>
      <w:r w:rsidRPr="0029792F">
        <w:rPr>
          <w:rFonts w:cstheme="minorHAnsi"/>
        </w:rPr>
        <w:t>onder grote druk komen te staan. Dit kan er uiteindelijk toe leiden dat</w:t>
      </w:r>
      <w:r w:rsidR="00054416">
        <w:rPr>
          <w:rFonts w:cstheme="minorHAnsi"/>
        </w:rPr>
        <w:t xml:space="preserve"> de zorgverlener </w:t>
      </w:r>
      <w:r w:rsidRPr="0029792F">
        <w:rPr>
          <w:rFonts w:cstheme="minorHAnsi"/>
        </w:rPr>
        <w:t>zich genoodzaakt ziet de professionele relatie op te schorten dan wel op te zeggen omdat er sprake is van een gewichtige reden voor beëindiging.</w:t>
      </w:r>
    </w:p>
    <w:p w14:paraId="13020205" w14:textId="77777777" w:rsidR="00133CC0" w:rsidRPr="00133CC0" w:rsidRDefault="00133CC0" w:rsidP="000252DE">
      <w:pPr>
        <w:pStyle w:val="Geenafstand"/>
        <w:rPr>
          <w:rFonts w:cstheme="minorHAnsi"/>
        </w:rPr>
      </w:pPr>
    </w:p>
    <w:p w14:paraId="2920DFF0" w14:textId="77777777" w:rsidR="00CB7119" w:rsidRPr="00CB7119" w:rsidRDefault="00CB7119" w:rsidP="00CB7119">
      <w:pPr>
        <w:pStyle w:val="Geenafstand"/>
      </w:pPr>
    </w:p>
    <w:p w14:paraId="29229AA9" w14:textId="77777777" w:rsidR="00E763C2" w:rsidRPr="00E763C2" w:rsidRDefault="00E763C2">
      <w:pPr>
        <w:pStyle w:val="Geenafstand"/>
      </w:pPr>
    </w:p>
    <w:sectPr w:rsidR="00E763C2" w:rsidRPr="00E763C2" w:rsidSect="00133CC0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10E0" w14:textId="77777777" w:rsidR="006D17FF" w:rsidRDefault="006D17FF" w:rsidP="00133CC0">
      <w:pPr>
        <w:spacing w:after="0" w:line="240" w:lineRule="auto"/>
      </w:pPr>
      <w:r>
        <w:separator/>
      </w:r>
    </w:p>
  </w:endnote>
  <w:endnote w:type="continuationSeparator" w:id="0">
    <w:p w14:paraId="7B0E3238" w14:textId="77777777" w:rsidR="006D17FF" w:rsidRDefault="006D17FF" w:rsidP="0013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4E5E" w14:textId="77777777" w:rsidR="008F34E2" w:rsidRPr="008F34E2" w:rsidRDefault="008F34E2" w:rsidP="008F34E2">
    <w:pPr>
      <w:pStyle w:val="Voettekst"/>
      <w:jc w:val="right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263F" w14:textId="6F5A40CA" w:rsidR="00377911" w:rsidRPr="00B72293" w:rsidRDefault="00377911" w:rsidP="00377911">
    <w:pPr>
      <w:pStyle w:val="Voettekst"/>
      <w:rPr>
        <w:i/>
        <w:sz w:val="20"/>
      </w:rPr>
    </w:pPr>
    <w:r w:rsidRPr="00B72293">
      <w:rPr>
        <w:i/>
        <w:sz w:val="20"/>
      </w:rPr>
      <w:t>Document: Privacyverklaring</w:t>
    </w:r>
    <w:r w:rsidRPr="00B72293">
      <w:rPr>
        <w:i/>
        <w:sz w:val="20"/>
      </w:rPr>
      <w:tab/>
    </w:r>
    <w:r w:rsidRPr="00B72293">
      <w:rPr>
        <w:i/>
        <w:sz w:val="20"/>
      </w:rPr>
      <w:tab/>
      <w:t xml:space="preserve">Versie </w:t>
    </w:r>
    <w:r w:rsidR="00030977">
      <w:rPr>
        <w:i/>
        <w:sz w:val="20"/>
      </w:rPr>
      <w:t>3</w:t>
    </w:r>
    <w:r w:rsidRPr="00B72293">
      <w:rPr>
        <w:i/>
        <w:sz w:val="20"/>
      </w:rPr>
      <w:t>.0</w:t>
    </w:r>
  </w:p>
  <w:p w14:paraId="297F1D31" w14:textId="38506498" w:rsidR="00133CC0" w:rsidRPr="00377911" w:rsidRDefault="00377911" w:rsidP="00377911">
    <w:pPr>
      <w:pStyle w:val="Voettekst"/>
      <w:rPr>
        <w:i/>
        <w:sz w:val="20"/>
      </w:rPr>
    </w:pPr>
    <w:r w:rsidRPr="00B72293">
      <w:rPr>
        <w:i/>
        <w:sz w:val="20"/>
      </w:rPr>
      <w:t>Datum revisie: 01-01-202</w:t>
    </w:r>
    <w:r w:rsidR="00030977">
      <w:rPr>
        <w:i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FBB2B" w14:textId="77777777" w:rsidR="006D17FF" w:rsidRDefault="006D17FF" w:rsidP="00133CC0">
      <w:pPr>
        <w:spacing w:after="0" w:line="240" w:lineRule="auto"/>
      </w:pPr>
      <w:r>
        <w:separator/>
      </w:r>
    </w:p>
  </w:footnote>
  <w:footnote w:type="continuationSeparator" w:id="0">
    <w:p w14:paraId="010C1659" w14:textId="77777777" w:rsidR="006D17FF" w:rsidRDefault="006D17FF" w:rsidP="0013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8149" w14:textId="77777777" w:rsidR="00133CC0" w:rsidRPr="008F34E2" w:rsidRDefault="00133CC0" w:rsidP="00896459">
    <w:pPr>
      <w:pStyle w:val="Koptekst"/>
      <w:jc w:val="cent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4C1613"/>
    <w:multiLevelType w:val="hybridMultilevel"/>
    <w:tmpl w:val="31B30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B7605"/>
    <w:multiLevelType w:val="hybridMultilevel"/>
    <w:tmpl w:val="C0D063DC"/>
    <w:lvl w:ilvl="0" w:tplc="FFFFFFFF">
      <w:numFmt w:val="decimal"/>
      <w:lvlText w:val=""/>
      <w:lvlJc w:val="left"/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0E2A"/>
    <w:multiLevelType w:val="hybridMultilevel"/>
    <w:tmpl w:val="4D5073F0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DA680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B6A54"/>
    <w:multiLevelType w:val="hybridMultilevel"/>
    <w:tmpl w:val="C0028984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E229B"/>
    <w:multiLevelType w:val="hybridMultilevel"/>
    <w:tmpl w:val="96FA691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84BB8"/>
    <w:multiLevelType w:val="hybridMultilevel"/>
    <w:tmpl w:val="E1D08842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951BE"/>
    <w:multiLevelType w:val="hybridMultilevel"/>
    <w:tmpl w:val="9C667BE2"/>
    <w:lvl w:ilvl="0" w:tplc="BAE6A6C2">
      <w:start w:val="48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5911">
    <w:abstractNumId w:val="4"/>
  </w:num>
  <w:num w:numId="2" w16cid:durableId="1573127516">
    <w:abstractNumId w:val="5"/>
  </w:num>
  <w:num w:numId="3" w16cid:durableId="2140369229">
    <w:abstractNumId w:val="3"/>
  </w:num>
  <w:num w:numId="4" w16cid:durableId="788620592">
    <w:abstractNumId w:val="6"/>
  </w:num>
  <w:num w:numId="5" w16cid:durableId="1986397087">
    <w:abstractNumId w:val="2"/>
  </w:num>
  <w:num w:numId="6" w16cid:durableId="454102772">
    <w:abstractNumId w:val="0"/>
  </w:num>
  <w:num w:numId="7" w16cid:durableId="1341198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DC"/>
    <w:rsid w:val="00011880"/>
    <w:rsid w:val="000252DE"/>
    <w:rsid w:val="00030977"/>
    <w:rsid w:val="00054416"/>
    <w:rsid w:val="000D2828"/>
    <w:rsid w:val="000D5851"/>
    <w:rsid w:val="001323F1"/>
    <w:rsid w:val="00133CC0"/>
    <w:rsid w:val="002778F4"/>
    <w:rsid w:val="0028127B"/>
    <w:rsid w:val="0029792F"/>
    <w:rsid w:val="0035487A"/>
    <w:rsid w:val="00377911"/>
    <w:rsid w:val="00383D8D"/>
    <w:rsid w:val="00394952"/>
    <w:rsid w:val="004E26F3"/>
    <w:rsid w:val="005116DC"/>
    <w:rsid w:val="005A4476"/>
    <w:rsid w:val="005E4604"/>
    <w:rsid w:val="00647355"/>
    <w:rsid w:val="00651F6C"/>
    <w:rsid w:val="006B27D7"/>
    <w:rsid w:val="006D17FF"/>
    <w:rsid w:val="007F136D"/>
    <w:rsid w:val="0080092C"/>
    <w:rsid w:val="00804EE3"/>
    <w:rsid w:val="00816CBC"/>
    <w:rsid w:val="008330D3"/>
    <w:rsid w:val="00876BBA"/>
    <w:rsid w:val="00896459"/>
    <w:rsid w:val="008A0BB6"/>
    <w:rsid w:val="008E6296"/>
    <w:rsid w:val="008F34E2"/>
    <w:rsid w:val="0096055B"/>
    <w:rsid w:val="00991521"/>
    <w:rsid w:val="009E6E86"/>
    <w:rsid w:val="00A14CA9"/>
    <w:rsid w:val="00A32249"/>
    <w:rsid w:val="00A53485"/>
    <w:rsid w:val="00A80777"/>
    <w:rsid w:val="00AA1B59"/>
    <w:rsid w:val="00BF3739"/>
    <w:rsid w:val="00C076B3"/>
    <w:rsid w:val="00C14D35"/>
    <w:rsid w:val="00C60E3F"/>
    <w:rsid w:val="00C84BA8"/>
    <w:rsid w:val="00CB7119"/>
    <w:rsid w:val="00D164D9"/>
    <w:rsid w:val="00D57A58"/>
    <w:rsid w:val="00E2517E"/>
    <w:rsid w:val="00E763C2"/>
    <w:rsid w:val="00F76492"/>
    <w:rsid w:val="00F93D41"/>
    <w:rsid w:val="00FA6A2E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FF8638"/>
  <w15:chartTrackingRefBased/>
  <w15:docId w15:val="{AE3D5BA8-1DA8-4FCB-968E-4C433460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16DC"/>
    <w:pPr>
      <w:ind w:left="720"/>
      <w:contextualSpacing/>
    </w:pPr>
  </w:style>
  <w:style w:type="paragraph" w:styleId="Geenafstand">
    <w:name w:val="No Spacing"/>
    <w:uiPriority w:val="1"/>
    <w:qFormat/>
    <w:rsid w:val="00651F6C"/>
    <w:pPr>
      <w:spacing w:after="0" w:line="240" w:lineRule="auto"/>
    </w:pPr>
  </w:style>
  <w:style w:type="paragraph" w:customStyle="1" w:styleId="Default">
    <w:name w:val="Default"/>
    <w:rsid w:val="00FA6A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E7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763C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CC0"/>
  </w:style>
  <w:style w:type="paragraph" w:styleId="Voettekst">
    <w:name w:val="footer"/>
    <w:basedOn w:val="Standaard"/>
    <w:link w:val="VoettekstChar"/>
    <w:uiPriority w:val="99"/>
    <w:unhideWhenUsed/>
    <w:rsid w:val="001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CC0"/>
  </w:style>
  <w:style w:type="character" w:styleId="Onopgelostemelding">
    <w:name w:val="Unresolved Mention"/>
    <w:basedOn w:val="Standaardalinea-lettertype"/>
    <w:uiPriority w:val="99"/>
    <w:semiHidden/>
    <w:unhideWhenUsed/>
    <w:rsid w:val="00CB7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ind4kids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nd4kids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DF7E5894A464FBF2188B8DC1669BC" ma:contentTypeVersion="8" ma:contentTypeDescription="Een nieuw document maken." ma:contentTypeScope="" ma:versionID="2203699eb4e51c01be002c421f9a053b">
  <xsd:schema xmlns:xsd="http://www.w3.org/2001/XMLSchema" xmlns:xs="http://www.w3.org/2001/XMLSchema" xmlns:p="http://schemas.microsoft.com/office/2006/metadata/properties" xmlns:ns2="4d1cb8d8-b210-41c2-8a07-f2a5c74dfb10" xmlns:ns3="58f97f4d-f460-4abc-82d8-3255df774974" targetNamespace="http://schemas.microsoft.com/office/2006/metadata/properties" ma:root="true" ma:fieldsID="f65e71efef3ee6984b927033b7ab13b6" ns2:_="" ns3:_="">
    <xsd:import namespace="4d1cb8d8-b210-41c2-8a07-f2a5c74dfb10"/>
    <xsd:import namespace="58f97f4d-f460-4abc-82d8-3255df774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cb8d8-b210-41c2-8a07-f2a5c74df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7f4d-f460-4abc-82d8-3255df77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F82D1-0163-44E2-BA12-6CE5A56FC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1F480-1531-4E83-8563-9D73AF98A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549B5-EDFA-4A07-95C7-7B8B04935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cb8d8-b210-41c2-8a07-f2a5c74dfb10"/>
    <ds:schemaRef ds:uri="58f97f4d-f460-4abc-82d8-3255df774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 Schouten</dc:creator>
  <cp:keywords/>
  <dc:description/>
  <cp:lastModifiedBy>manya Schouten</cp:lastModifiedBy>
  <cp:revision>3</cp:revision>
  <cp:lastPrinted>2017-11-07T13:50:00Z</cp:lastPrinted>
  <dcterms:created xsi:type="dcterms:W3CDTF">2024-02-25T18:26:00Z</dcterms:created>
  <dcterms:modified xsi:type="dcterms:W3CDTF">2025-02-20T12:38:00Z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0x0101008E3DF7E5894A464FBF2188B8DC1669BC</vt:lpwstr>
  </property>
</Properties>
</file>